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 w:cs="楷体"/>
          <w:sz w:val="24"/>
        </w:rPr>
      </w:pPr>
    </w:p>
    <w:tbl>
      <w:tblPr>
        <w:tblStyle w:val="4"/>
        <w:tblW w:w="10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7"/>
        <w:gridCol w:w="2315"/>
        <w:gridCol w:w="2289"/>
        <w:gridCol w:w="1536"/>
        <w:gridCol w:w="1312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    校</w:t>
            </w:r>
          </w:p>
        </w:tc>
        <w:tc>
          <w:tcPr>
            <w:tcW w:w="2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双中万科实验学校</w:t>
            </w:r>
          </w:p>
        </w:tc>
        <w:tc>
          <w:tcPr>
            <w:tcW w:w="228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执教教师</w:t>
            </w:r>
          </w:p>
        </w:tc>
        <w:tc>
          <w:tcPr>
            <w:tcW w:w="385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魏颖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    科</w:t>
            </w:r>
          </w:p>
        </w:tc>
        <w:tc>
          <w:tcPr>
            <w:tcW w:w="2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英语</w:t>
            </w:r>
          </w:p>
        </w:tc>
        <w:tc>
          <w:tcPr>
            <w:tcW w:w="228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学习领域/模块</w:t>
            </w:r>
          </w:p>
        </w:tc>
        <w:tc>
          <w:tcPr>
            <w:tcW w:w="385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自己和他人正在进行的活动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 级</w:t>
            </w:r>
          </w:p>
        </w:tc>
        <w:tc>
          <w:tcPr>
            <w:tcW w:w="2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二</w:t>
            </w:r>
            <w:r>
              <w:rPr>
                <w:rFonts w:hint="eastAsia" w:ascii="楷体" w:hAnsi="楷体" w:eastAsia="楷体" w:cs="楷体"/>
                <w:sz w:val="24"/>
              </w:rPr>
              <w:t>年级（下册）</w:t>
            </w:r>
          </w:p>
        </w:tc>
        <w:tc>
          <w:tcPr>
            <w:tcW w:w="228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教科书版本及章节</w:t>
            </w:r>
          </w:p>
        </w:tc>
        <w:tc>
          <w:tcPr>
            <w:tcW w:w="385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外研版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一起点）</w:t>
            </w:r>
            <w:r>
              <w:rPr>
                <w:rFonts w:hint="eastAsia" w:ascii="楷体" w:hAnsi="楷体" w:eastAsia="楷体" w:cs="楷体"/>
                <w:sz w:val="24"/>
              </w:rPr>
              <w:t>，</w:t>
            </w:r>
            <w:r>
              <w:rPr>
                <w:rFonts w:hint="default" w:ascii="Times New Roman" w:hAnsi="Times New Roman" w:eastAsia="楷体" w:cs="Times New Roman"/>
                <w:sz w:val="24"/>
              </w:rPr>
              <w:t>Module</w:t>
            </w: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单元学习主题</w:t>
            </w:r>
          </w:p>
        </w:tc>
        <w:tc>
          <w:tcPr>
            <w:tcW w:w="614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>Activities</w:t>
            </w: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课时数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356" w:type="dxa"/>
            <w:gridSpan w:val="6"/>
            <w:shd w:val="clear" w:color="auto" w:fill="auto"/>
          </w:tcPr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sz w:val="28"/>
                <w:szCs w:val="28"/>
              </w:rPr>
              <w:t>单元具体内容</w:t>
            </w: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：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本单元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主要谈论照片中人物的活动以及他人正在做的事情。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2.要求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学生能理解并运用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以下词汇和句型来介绍图中人物的活动以及他人正在做的事情：</w:t>
            </w:r>
            <w:r>
              <w:rPr>
                <w:rFonts w:hint="default" w:ascii="Calibri" w:hAnsi="Calibri" w:eastAsia="楷体" w:cs="Calibri"/>
                <w:bCs/>
                <w:sz w:val="24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radio,photo,newspaper,little,camera,smile,draw,picture,write,letter,colour。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Calibri" w:hAnsi="Calibri" w:eastAsia="楷体" w:cs="Calibri"/>
                <w:bCs/>
                <w:sz w:val="24"/>
                <w:lang w:val="en-US" w:eastAsia="zh-CN"/>
              </w:rPr>
              <w:t>②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That’s.</w:t>
            </w:r>
            <w:r>
              <w:rPr>
                <w:rFonts w:hint="eastAsia" w:ascii="Calibri" w:hAnsi="Calibri" w:eastAsia="楷体" w:cs="Calibri"/>
                <w:bCs/>
                <w:sz w:val="24"/>
                <w:lang w:val="en-US" w:eastAsia="zh-CN"/>
              </w:rPr>
              <w:t>..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s/He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s/I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m doing…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356" w:type="dxa"/>
            <w:gridSpan w:val="6"/>
            <w:shd w:val="clear" w:color="auto" w:fill="auto"/>
          </w:tcPr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sz w:val="28"/>
                <w:szCs w:val="28"/>
              </w:rPr>
              <w:t>单元课标要求</w:t>
            </w: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：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1.能在图片的帮助下读懂简单的小故事。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2.能用简单的英语交换有关个人、家庭和朋友的简单信息，并能就日常生活话题作简短叙述。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3.能做简单的角色表演。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4.能学唱英语儿童歌曲和歌谣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5.能在小组活动中与其他同学积极配合和合作，乐于感知并积极尝试使用英语。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356" w:type="dxa"/>
            <w:gridSpan w:val="6"/>
            <w:shd w:val="clear" w:color="auto" w:fill="auto"/>
          </w:tcPr>
          <w:p>
            <w:pPr>
              <w:spacing w:line="320" w:lineRule="exact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default" w:ascii="楷体" w:hAnsi="楷体" w:eastAsia="楷体" w:cs="楷体"/>
                <w:b/>
                <w:sz w:val="28"/>
                <w:szCs w:val="28"/>
              </w:rPr>
              <w:t>单元学习目标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通过感知课文具体情景</w:t>
            </w:r>
          </w:p>
          <w:p>
            <w:pPr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Calibri" w:hAnsi="Calibri" w:eastAsia="楷体" w:cs="Calibri"/>
                <w:sz w:val="24"/>
              </w:rPr>
              <w:t>①</w:t>
            </w:r>
            <w:r>
              <w:rPr>
                <w:rFonts w:hint="eastAsia" w:ascii="楷体" w:hAnsi="楷体" w:eastAsia="楷体" w:cs="楷体"/>
                <w:sz w:val="24"/>
              </w:rPr>
              <w:t>能听懂、准确认读单词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radio,photo,newspaper,little,camera,smile,draw,picture,write,letter,colour。</w:t>
            </w:r>
          </w:p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default" w:ascii="Calibri" w:hAnsi="Calibri" w:eastAsia="楷体" w:cs="Calibri"/>
                <w:sz w:val="24"/>
                <w:lang w:val="en-US" w:eastAsia="zh-CN"/>
              </w:rPr>
              <w:t>②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能</w:t>
            </w:r>
            <w:r>
              <w:rPr>
                <w:rFonts w:hint="eastAsia" w:ascii="楷体" w:hAnsi="楷体" w:eastAsia="楷体" w:cs="楷体"/>
                <w:sz w:val="24"/>
              </w:rPr>
              <w:t>理解、认读目标语句</w:t>
            </w:r>
          </w:p>
          <w:p>
            <w:pPr>
              <w:spacing w:line="320" w:lineRule="exact"/>
              <w:jc w:val="left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That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s...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</w:rPr>
              <w:t>’s/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He’s/I’m doing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…</w:t>
            </w:r>
            <w:r>
              <w:rPr>
                <w:rFonts w:hint="eastAsia" w:ascii="楷体" w:hAnsi="楷体" w:eastAsia="楷体" w:cs="楷体"/>
                <w:sz w:val="24"/>
              </w:rPr>
              <w:t>达到初步运用的目的。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（依据课标1）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2.通过听</w:t>
            </w:r>
            <w:r>
              <w:rPr>
                <w:rFonts w:hint="eastAsia" w:ascii="楷体" w:hAnsi="楷体" w:eastAsia="楷体" w:cs="楷体"/>
                <w:sz w:val="24"/>
              </w:rPr>
              <w:t>录音、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观察</w:t>
            </w:r>
            <w:r>
              <w:rPr>
                <w:rFonts w:hint="eastAsia" w:ascii="楷体" w:hAnsi="楷体" w:eastAsia="楷体" w:cs="楷体"/>
                <w:sz w:val="24"/>
              </w:rPr>
              <w:t>图片及老师问题的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引导</w:t>
            </w:r>
            <w:r>
              <w:rPr>
                <w:rFonts w:hint="eastAsia" w:ascii="楷体" w:hAnsi="楷体" w:eastAsia="楷体" w:cs="楷体"/>
                <w:sz w:val="24"/>
              </w:rPr>
              <w:t>，会听、会读并理解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课文的</w:t>
            </w:r>
            <w:r>
              <w:rPr>
                <w:rFonts w:hint="eastAsia" w:ascii="楷体" w:hAnsi="楷体" w:eastAsia="楷体" w:cs="楷体"/>
                <w:sz w:val="24"/>
              </w:rPr>
              <w:t>对话内容, 感知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be doing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</w:rPr>
              <w:t>语句的语音语调特征，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并会角色扮演</w:t>
            </w:r>
            <w:r>
              <w:rPr>
                <w:rFonts w:hint="eastAsia" w:ascii="楷体" w:hAnsi="楷体" w:eastAsia="楷体" w:cs="楷体"/>
                <w:sz w:val="24"/>
              </w:rPr>
              <w:t>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（依据课标1，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3.</w:t>
            </w:r>
            <w:r>
              <w:rPr>
                <w:rFonts w:hint="eastAsia" w:ascii="楷体" w:hAnsi="楷体" w:eastAsia="楷体" w:cs="楷体"/>
                <w:sz w:val="24"/>
              </w:rPr>
              <w:t>通过课文具体情景整体感知教材中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人物活动</w:t>
            </w:r>
            <w:r>
              <w:rPr>
                <w:rFonts w:hint="eastAsia" w:ascii="楷体" w:hAnsi="楷体" w:eastAsia="楷体" w:cs="楷体"/>
                <w:sz w:val="24"/>
              </w:rPr>
              <w:t>，找出关键信息，积极表达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。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培养乐于分享自己生活，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关心他人的良好品质</w:t>
            </w:r>
            <w:r>
              <w:rPr>
                <w:rFonts w:hint="eastAsia" w:ascii="楷体" w:hAnsi="楷体" w:eastAsia="楷体" w:cs="楷体"/>
                <w:sz w:val="24"/>
              </w:rPr>
              <w:t>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（依据课标2）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4.</w:t>
            </w:r>
            <w:r>
              <w:rPr>
                <w:rFonts w:hint="eastAsia" w:ascii="楷体" w:hAnsi="楷体" w:eastAsia="楷体" w:cs="楷体"/>
                <w:sz w:val="24"/>
              </w:rPr>
              <w:t>通过听、读并有节奏地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唱诵</w:t>
            </w:r>
            <w:r>
              <w:rPr>
                <w:rFonts w:hint="eastAsia" w:ascii="楷体" w:hAnsi="楷体" w:eastAsia="楷体" w:cs="楷体"/>
                <w:sz w:val="24"/>
              </w:rPr>
              <w:t>儿歌，以达到复习巩固及拓展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sz w:val="24"/>
              </w:rPr>
              <w:t>如何描述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人物正在进行的活动”的</w:t>
            </w:r>
            <w:r>
              <w:rPr>
                <w:rFonts w:hint="eastAsia" w:ascii="楷体" w:hAnsi="楷体" w:eastAsia="楷体" w:cs="楷体"/>
                <w:sz w:val="24"/>
              </w:rPr>
              <w:t>目的，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提高兴趣，</w:t>
            </w:r>
            <w:r>
              <w:rPr>
                <w:rFonts w:hint="eastAsia" w:ascii="楷体" w:hAnsi="楷体" w:eastAsia="楷体" w:cs="楷体"/>
                <w:sz w:val="24"/>
              </w:rPr>
              <w:t>培养乐感。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（依据课标4）</w:t>
            </w:r>
          </w:p>
          <w:p>
            <w:pPr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5.</w:t>
            </w:r>
            <w:r>
              <w:rPr>
                <w:rFonts w:hint="eastAsia" w:ascii="楷体" w:hAnsi="楷体" w:eastAsia="楷体" w:cs="楷体"/>
                <w:sz w:val="24"/>
              </w:rPr>
              <w:t>通过游戏、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介绍自己或家人的活动</w:t>
            </w:r>
            <w:r>
              <w:rPr>
                <w:rFonts w:hint="eastAsia" w:ascii="楷体" w:hAnsi="楷体" w:eastAsia="楷体" w:cs="楷体"/>
                <w:sz w:val="24"/>
              </w:rPr>
              <w:t>、个人展示或小组交流等活动方式，学会运用所学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词汇</w:t>
            </w:r>
            <w:r>
              <w:rPr>
                <w:rFonts w:hint="eastAsia" w:ascii="楷体" w:hAnsi="楷体" w:eastAsia="楷体" w:cs="楷体"/>
                <w:sz w:val="24"/>
              </w:rPr>
              <w:t>和目标句型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>That’s...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</w:rPr>
              <w:t>’s/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He’s/I’m doing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…</w:t>
            </w:r>
            <w:r>
              <w:rPr>
                <w:rFonts w:hint="eastAsia" w:ascii="楷体" w:hAnsi="楷体" w:eastAsia="楷体" w:cs="楷体"/>
                <w:bCs/>
                <w:sz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</w:rPr>
              <w:t>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人物正在进行的活动</w:t>
            </w:r>
            <w:r>
              <w:rPr>
                <w:rFonts w:hint="eastAsia" w:ascii="楷体" w:hAnsi="楷体" w:eastAsia="楷体" w:cs="楷体"/>
                <w:sz w:val="24"/>
              </w:rPr>
              <w:t>，培养学生的合作意识及积极参与、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乐于分享</w:t>
            </w:r>
            <w:r>
              <w:rPr>
                <w:rFonts w:hint="eastAsia" w:ascii="楷体" w:hAnsi="楷体" w:eastAsia="楷体" w:cs="楷体"/>
                <w:sz w:val="24"/>
              </w:rPr>
              <w:t>的学习习惯和关心他人的良好品质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（依据课标2，5）</w:t>
            </w:r>
          </w:p>
          <w:p>
            <w:pPr>
              <w:rPr>
                <w:rFonts w:hint="default" w:ascii="楷体" w:hAnsi="楷体" w:eastAsia="楷体" w:cs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20" w:lineRule="exact"/>
              <w:rPr>
                <w:rFonts w:hint="default" w:ascii="楷体" w:hAnsi="楷体" w:eastAsia="楷体" w:cs="楷体"/>
                <w:b/>
                <w:sz w:val="28"/>
                <w:szCs w:val="28"/>
              </w:rPr>
            </w:pPr>
            <w:r>
              <w:rPr>
                <w:rFonts w:hint="default" w:ascii="楷体" w:hAnsi="楷体" w:eastAsia="楷体" w:cs="楷体"/>
                <w:b/>
                <w:sz w:val="28"/>
                <w:szCs w:val="28"/>
              </w:rPr>
              <w:t>单元评价任务</w:t>
            </w:r>
          </w:p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能结合课文情景，通过观看课文动画、图片和听录音，感知学习课文，能积极回答问题并流畅朗读</w:t>
            </w:r>
            <w:r>
              <w:rPr>
                <w:rFonts w:hint="eastAsia" w:ascii="楷体" w:hAnsi="楷体" w:eastAsia="楷体" w:cs="楷体"/>
                <w:sz w:val="24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复述课文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或表演。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任务一，检测目标1，2）</w:t>
            </w:r>
          </w:p>
          <w:p>
            <w:pP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2.能理解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课文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，提取关键信息，掌握描述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“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人物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正在进行的活动”的表达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任务二，检测目标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1，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3）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能运用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目标语言“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That’s...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</w:rPr>
              <w:t>’s/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He’s/I’m doing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…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”，介绍自己和家人正在进行的活动。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任务四、五；检测目标3，5）</w:t>
            </w:r>
          </w:p>
          <w:p>
            <w:pP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能有节奏地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唱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诵儿歌，以达到复习巩固如何描述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人物正在进行的活动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（检测目标4）</w:t>
            </w:r>
          </w:p>
          <w:p>
            <w:pP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5.能展示自己的家人照片，描述照片中自己和家人正在进行的活动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课后作业，检测目标5）</w:t>
            </w:r>
          </w:p>
          <w:p>
            <w:pPr>
              <w:rPr>
                <w:rFonts w:hint="default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20" w:lineRule="exact"/>
              <w:rPr>
                <w:rFonts w:hint="default" w:ascii="楷体" w:hAnsi="楷体" w:eastAsia="楷体" w:cs="楷体"/>
                <w:b/>
                <w:sz w:val="28"/>
                <w:szCs w:val="28"/>
              </w:rPr>
            </w:pPr>
            <w:r>
              <w:rPr>
                <w:rFonts w:hint="default" w:ascii="楷体" w:hAnsi="楷体" w:eastAsia="楷体" w:cs="楷体"/>
                <w:b/>
                <w:sz w:val="28"/>
                <w:szCs w:val="28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本模块的主题是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Activities</w:t>
            </w:r>
            <w:r>
              <w:rPr>
                <w:rFonts w:hint="eastAsia" w:ascii="楷体" w:hAnsi="楷体" w:eastAsia="楷体" w:cs="楷体"/>
                <w:sz w:val="24"/>
              </w:rPr>
              <w:t>，描述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图中人物</w:t>
            </w:r>
            <w:r>
              <w:rPr>
                <w:rFonts w:hint="eastAsia" w:ascii="楷体" w:hAnsi="楷体" w:eastAsia="楷体" w:cs="楷体"/>
                <w:sz w:val="24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自己或</w:t>
            </w:r>
            <w:r>
              <w:rPr>
                <w:rFonts w:hint="eastAsia" w:ascii="楷体" w:hAnsi="楷体" w:eastAsia="楷体" w:cs="楷体"/>
                <w:sz w:val="24"/>
              </w:rPr>
              <w:t>家人朋友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正在进行的活动</w:t>
            </w:r>
            <w:r>
              <w:rPr>
                <w:rFonts w:hint="eastAsia" w:ascii="楷体" w:hAnsi="楷体" w:eastAsia="楷体" w:cs="楷体"/>
                <w:sz w:val="24"/>
              </w:rPr>
              <w:t>，共分为两个单元，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drawing>
                <wp:inline distT="0" distB="0" distL="114300" distR="114300">
                  <wp:extent cx="6428740" cy="2756535"/>
                  <wp:effectExtent l="0" t="0" r="10160" b="571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8740" cy="275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</w:p>
        </w:tc>
      </w:tr>
    </w:tbl>
    <w:p/>
    <w:p/>
    <w:p/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5BDD17"/>
    <w:multiLevelType w:val="singleLevel"/>
    <w:tmpl w:val="A75BDD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61723D3"/>
    <w:rsid w:val="062E6110"/>
    <w:rsid w:val="0708187F"/>
    <w:rsid w:val="0A021BF3"/>
    <w:rsid w:val="0C306EA1"/>
    <w:rsid w:val="0E75240A"/>
    <w:rsid w:val="13E10270"/>
    <w:rsid w:val="157D346B"/>
    <w:rsid w:val="15C5094A"/>
    <w:rsid w:val="178675A7"/>
    <w:rsid w:val="18FC100C"/>
    <w:rsid w:val="1CF811E6"/>
    <w:rsid w:val="1DCE40AF"/>
    <w:rsid w:val="1EA343EA"/>
    <w:rsid w:val="225F76B9"/>
    <w:rsid w:val="2336538A"/>
    <w:rsid w:val="260D24A3"/>
    <w:rsid w:val="26D86524"/>
    <w:rsid w:val="28A948DF"/>
    <w:rsid w:val="2AC3610F"/>
    <w:rsid w:val="2B5C6960"/>
    <w:rsid w:val="2F885210"/>
    <w:rsid w:val="364B4DFF"/>
    <w:rsid w:val="38E96785"/>
    <w:rsid w:val="3AE328D7"/>
    <w:rsid w:val="3B821352"/>
    <w:rsid w:val="41305EB7"/>
    <w:rsid w:val="41EE5C73"/>
    <w:rsid w:val="42C0564B"/>
    <w:rsid w:val="43123EF6"/>
    <w:rsid w:val="4496530E"/>
    <w:rsid w:val="45675A1A"/>
    <w:rsid w:val="47177128"/>
    <w:rsid w:val="477577B9"/>
    <w:rsid w:val="47854A77"/>
    <w:rsid w:val="47AB7EDF"/>
    <w:rsid w:val="4AD475AF"/>
    <w:rsid w:val="4BE331DB"/>
    <w:rsid w:val="4FA33ADB"/>
    <w:rsid w:val="51A154C4"/>
    <w:rsid w:val="5C8D0AF8"/>
    <w:rsid w:val="61E6719A"/>
    <w:rsid w:val="62AC2121"/>
    <w:rsid w:val="64216B3E"/>
    <w:rsid w:val="67117FC9"/>
    <w:rsid w:val="67FA733E"/>
    <w:rsid w:val="682A2347"/>
    <w:rsid w:val="6A735AF7"/>
    <w:rsid w:val="6B8F0831"/>
    <w:rsid w:val="72595D5F"/>
    <w:rsid w:val="76DD108C"/>
    <w:rsid w:val="7A6510DB"/>
    <w:rsid w:val="7AA864DB"/>
    <w:rsid w:val="7BE137F4"/>
    <w:rsid w:val="7F51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2022-02-20T04:53:53Z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02BA8242C7374C54BD1DA8E3D3400FBA</vt:lpwstr>
  </property>
</Properties>
</file>